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19" w:rsidRPr="005B0AA0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5B0AA0">
        <w:rPr>
          <w:rFonts w:ascii="Arial" w:hAnsi="Arial" w:cs="Arial"/>
          <w:b/>
          <w:sz w:val="56"/>
          <w:szCs w:val="56"/>
        </w:rPr>
        <w:t xml:space="preserve">Федеральный закон от 27.07.2006 </w:t>
      </w:r>
      <w:r>
        <w:rPr>
          <w:rFonts w:ascii="Arial" w:hAnsi="Arial" w:cs="Arial"/>
          <w:b/>
          <w:sz w:val="56"/>
          <w:szCs w:val="56"/>
        </w:rPr>
        <w:t>№</w:t>
      </w:r>
      <w:r w:rsidRPr="005B0AA0">
        <w:rPr>
          <w:rFonts w:ascii="Arial" w:hAnsi="Arial" w:cs="Arial"/>
          <w:b/>
          <w:sz w:val="56"/>
          <w:szCs w:val="56"/>
        </w:rPr>
        <w:t xml:space="preserve"> 152-ФЗ</w:t>
      </w:r>
    </w:p>
    <w:p w:rsidR="00851D19" w:rsidRPr="005B0AA0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5B0AA0">
        <w:rPr>
          <w:rFonts w:ascii="Arial" w:hAnsi="Arial" w:cs="Arial"/>
          <w:b/>
          <w:sz w:val="56"/>
          <w:szCs w:val="56"/>
        </w:rPr>
        <w:t xml:space="preserve">(ред. от </w:t>
      </w:r>
      <w:r w:rsidRPr="00851D19">
        <w:rPr>
          <w:rFonts w:ascii="Arial" w:hAnsi="Arial" w:cs="Arial"/>
          <w:b/>
          <w:sz w:val="56"/>
          <w:szCs w:val="56"/>
        </w:rPr>
        <w:t>22</w:t>
      </w:r>
      <w:r>
        <w:rPr>
          <w:rFonts w:ascii="Arial" w:hAnsi="Arial" w:cs="Arial"/>
          <w:b/>
          <w:sz w:val="56"/>
          <w:szCs w:val="56"/>
        </w:rPr>
        <w:t>.0</w:t>
      </w:r>
      <w:r w:rsidRPr="00851D19">
        <w:rPr>
          <w:rFonts w:ascii="Arial" w:hAnsi="Arial" w:cs="Arial"/>
          <w:b/>
          <w:sz w:val="56"/>
          <w:szCs w:val="56"/>
        </w:rPr>
        <w:t>2</w:t>
      </w:r>
      <w:r>
        <w:rPr>
          <w:rFonts w:ascii="Arial" w:hAnsi="Arial" w:cs="Arial"/>
          <w:b/>
          <w:sz w:val="56"/>
          <w:szCs w:val="56"/>
        </w:rPr>
        <w:t>.201</w:t>
      </w:r>
      <w:r w:rsidRPr="00851D19">
        <w:rPr>
          <w:rFonts w:ascii="Arial" w:hAnsi="Arial" w:cs="Arial"/>
          <w:b/>
          <w:sz w:val="56"/>
          <w:szCs w:val="56"/>
        </w:rPr>
        <w:t>7</w:t>
      </w:r>
      <w:r w:rsidRPr="005B0AA0">
        <w:rPr>
          <w:rFonts w:ascii="Arial" w:hAnsi="Arial" w:cs="Arial"/>
          <w:b/>
          <w:sz w:val="56"/>
          <w:szCs w:val="56"/>
        </w:rPr>
        <w:t>)</w:t>
      </w: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5B0AA0">
        <w:rPr>
          <w:rFonts w:ascii="Arial" w:hAnsi="Arial" w:cs="Arial"/>
          <w:b/>
          <w:sz w:val="56"/>
          <w:szCs w:val="56"/>
        </w:rPr>
        <w:t>"О персональных данных"</w:t>
      </w: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0AA0">
        <w:rPr>
          <w:rFonts w:ascii="Arial" w:hAnsi="Arial" w:cs="Arial"/>
          <w:sz w:val="24"/>
          <w:szCs w:val="24"/>
        </w:rPr>
        <w:t>27 июля 2006 года № 152-ФЗ</w:t>
      </w: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Pr="005B0AA0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Pr="005B0AA0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D19" w:rsidRPr="005B0AA0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D19" w:rsidRPr="005B0AA0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0AA0">
        <w:rPr>
          <w:rFonts w:ascii="Arial" w:hAnsi="Arial" w:cs="Arial"/>
          <w:b/>
          <w:sz w:val="32"/>
          <w:szCs w:val="32"/>
        </w:rPr>
        <w:lastRenderedPageBreak/>
        <w:t>Российская Федерация</w:t>
      </w:r>
    </w:p>
    <w:p w:rsidR="00851D19" w:rsidRPr="005B0AA0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0AA0">
        <w:rPr>
          <w:rFonts w:ascii="Arial" w:hAnsi="Arial" w:cs="Arial"/>
          <w:b/>
          <w:sz w:val="32"/>
          <w:szCs w:val="32"/>
        </w:rPr>
        <w:t xml:space="preserve">Федеральный закон </w:t>
      </w:r>
    </w:p>
    <w:p w:rsidR="00851D19" w:rsidRPr="005B0AA0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0AA0">
        <w:rPr>
          <w:rFonts w:ascii="Arial" w:hAnsi="Arial" w:cs="Arial"/>
          <w:b/>
          <w:sz w:val="32"/>
          <w:szCs w:val="32"/>
        </w:rPr>
        <w:t>О персональных данных</w:t>
      </w:r>
    </w:p>
    <w:p w:rsidR="00851D19" w:rsidRPr="005B0AA0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Принят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Государственной Думой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8 июля 2006 года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Одобрен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Советом Федерации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14 июля 2006 года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(в ред. Федеральных законов от 25.11.2009 № 266-ФЗ,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от 27.12.2009 № 363-ФЗ, от 28.06.2010 № 123-ФЗ,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от 27.07.2010 № 204-ФЗ, от 27.07.2010 № 227-ФЗ,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от 29.11.2010 № 313-ФЗ от 23.12.2010 № 359-ФЗ,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от 04.06.2011 № 123-ФЗ, от 25.07.2011 № 261-ФЗ,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от 05.04.2013 № 43-ФЗ, от 23.07.2013 № 205-ФЗ,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от 21.12.2013 № 363-ФЗ, от 04.06.2014 № 142-</w:t>
      </w:r>
      <w:proofErr w:type="gramStart"/>
      <w:r w:rsidRPr="00851D19">
        <w:rPr>
          <w:rFonts w:ascii="Arial" w:hAnsi="Arial" w:cs="Arial"/>
          <w:b/>
          <w:sz w:val="24"/>
          <w:szCs w:val="24"/>
        </w:rPr>
        <w:t>ФЗ,</w:t>
      </w:r>
      <w:r w:rsidRPr="00851D19">
        <w:rPr>
          <w:rFonts w:ascii="Arial" w:hAnsi="Arial" w:cs="Arial"/>
          <w:b/>
          <w:sz w:val="24"/>
          <w:szCs w:val="24"/>
        </w:rPr>
        <w:br/>
        <w:t>от</w:t>
      </w:r>
      <w:proofErr w:type="gramEnd"/>
      <w:r w:rsidRPr="00851D19">
        <w:rPr>
          <w:rFonts w:ascii="Arial" w:hAnsi="Arial" w:cs="Arial"/>
          <w:b/>
          <w:sz w:val="24"/>
          <w:szCs w:val="24"/>
        </w:rPr>
        <w:t xml:space="preserve"> 03.07.2016 № 231-ФЗ, от 22.02.2017 № 16-ФЗ).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51D19">
        <w:rPr>
          <w:rFonts w:ascii="Arial" w:hAnsi="Arial" w:cs="Arial"/>
          <w:b/>
          <w:sz w:val="28"/>
          <w:szCs w:val="28"/>
        </w:rPr>
        <w:t>Глава 1. Общие положения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Статья 1. Сфера действия настоящего Федерального закона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1. Настоящим Федеральным законом регулируются отношения, связанные с обработкой персональных данных, осуществляемой федеральными органами государственной власти, органами государственной власти субъектов Российской Федерации, иными государственными органами (далее - государственные органы), органами местного самоуправления, иными муниципальными органами (далее - муниципальные органы), юридическими лицами и физическими лицами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данным.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51D19">
        <w:rPr>
          <w:rFonts w:ascii="Arial" w:hAnsi="Arial" w:cs="Arial"/>
          <w:b/>
          <w:i/>
          <w:sz w:val="24"/>
          <w:szCs w:val="24"/>
        </w:rPr>
        <w:t>(часть 1 в ред. Федерального закона от 25.07.2011 № 261-ФЗ)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2. Действие настоящего Федерального закона не распространяется на отношения, возникающие при: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1) обработке персональных данных физическими лицами исключительно для личных и семейных нужд, если при этом не нарушаются права субъектов персональных данных;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 xml:space="preserve">2) организации хранения, комплектования, учета и использования </w:t>
      </w:r>
      <w:r w:rsidRPr="00851D19">
        <w:rPr>
          <w:rFonts w:ascii="Arial" w:hAnsi="Arial" w:cs="Arial"/>
          <w:b/>
          <w:sz w:val="24"/>
          <w:szCs w:val="24"/>
        </w:rPr>
        <w:lastRenderedPageBreak/>
        <w:t>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 xml:space="preserve">3) утратил силу. - </w:t>
      </w:r>
      <w:r w:rsidRPr="00851D19">
        <w:rPr>
          <w:rFonts w:ascii="Arial" w:hAnsi="Arial" w:cs="Arial"/>
          <w:b/>
          <w:i/>
          <w:sz w:val="24"/>
          <w:szCs w:val="24"/>
        </w:rPr>
        <w:t>Федеральный закон от 25.07.2011 № 261-ФЗ</w:t>
      </w:r>
      <w:r w:rsidRPr="00851D19">
        <w:rPr>
          <w:rFonts w:ascii="Arial" w:hAnsi="Arial" w:cs="Arial"/>
          <w:b/>
          <w:sz w:val="24"/>
          <w:szCs w:val="24"/>
        </w:rPr>
        <w:t>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4) обработке персональных данных, отнесенных в установленном порядке к сведениям, составляющим государственную тайну;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5)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№ 262-ФЗ "Об обеспечении доступа к информации о деятельности судов в Российской Федерации".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51D19">
        <w:rPr>
          <w:rFonts w:ascii="Arial" w:hAnsi="Arial" w:cs="Arial"/>
          <w:b/>
          <w:i/>
          <w:sz w:val="24"/>
          <w:szCs w:val="24"/>
        </w:rPr>
        <w:t>(п. 5 введен Федеральным законом от 28.06.2010 № 123-ФЗ)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Статья 2. Цель настоящего Федерального закона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Целью настоящего Федерального закона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Статья 3. Основные понятия, используемые в настоящем Федеральном законе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51D19">
        <w:rPr>
          <w:rFonts w:ascii="Arial" w:hAnsi="Arial" w:cs="Arial"/>
          <w:b/>
          <w:i/>
          <w:sz w:val="24"/>
          <w:szCs w:val="24"/>
        </w:rPr>
        <w:t>(в ред. Федерального закона от 25.07.2011 № 261-ФЗ)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В целях настоящего Федерального закона используются следующие основные понятия: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 xml:space="preserve">1) персональные данные - любая информация, относящаяся к прямо или косвенно </w:t>
      </w:r>
      <w:proofErr w:type="gramStart"/>
      <w:r w:rsidRPr="00851D19">
        <w:rPr>
          <w:rFonts w:ascii="Arial" w:hAnsi="Arial" w:cs="Arial"/>
          <w:b/>
          <w:sz w:val="24"/>
          <w:szCs w:val="24"/>
        </w:rPr>
        <w:t>определенному</w:t>
      </w:r>
      <w:proofErr w:type="gramEnd"/>
      <w:r w:rsidRPr="00851D19">
        <w:rPr>
          <w:rFonts w:ascii="Arial" w:hAnsi="Arial" w:cs="Arial"/>
          <w:b/>
          <w:sz w:val="24"/>
          <w:szCs w:val="24"/>
        </w:rPr>
        <w:t xml:space="preserve"> или определяемому физическому лицу (субъекту персональных данных);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lastRenderedPageBreak/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Статья 9. Согласие субъекта персональных данных на обработку его персональных данных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51D19">
        <w:rPr>
          <w:rFonts w:ascii="Arial" w:hAnsi="Arial" w:cs="Arial"/>
          <w:b/>
          <w:i/>
          <w:sz w:val="24"/>
          <w:szCs w:val="24"/>
        </w:rPr>
        <w:t>(в ред. Федерального закона от 25.07.2011 № 261-ФЗ)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 xml:space="preserve">2.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</w:t>
      </w:r>
      <w:r w:rsidRPr="00851D19">
        <w:rPr>
          <w:rFonts w:ascii="Arial" w:hAnsi="Arial" w:cs="Arial"/>
          <w:b/>
          <w:sz w:val="24"/>
          <w:szCs w:val="24"/>
        </w:rPr>
        <w:lastRenderedPageBreak/>
        <w:t>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закона.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3.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пунктах 2 - 11 части 1 статьи 6, части 2 статьи 10 и части 2 статьи 11 настоящего Федерального закона, возлагается на оператора.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4.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4) цель обработки персональных данных;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5) перечень персональных данных, на обработку которых дается согласие субъекта персональных данных;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9) подпись субъекта персональных данных.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5.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6.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7.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D19">
        <w:rPr>
          <w:rFonts w:ascii="Arial" w:hAnsi="Arial" w:cs="Arial"/>
          <w:b/>
          <w:sz w:val="24"/>
          <w:szCs w:val="24"/>
        </w:rPr>
        <w:t>8. 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пунктах 2 - 11 части 1 статьи 6, части 2 статьи 10 и части 2 статьи 11 настоящего Федерального закона.</w:t>
      </w:r>
    </w:p>
    <w:p w:rsidR="00851D19" w:rsidRPr="00851D19" w:rsidRDefault="00851D19" w:rsidP="00851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0EEF" w:rsidRPr="00851D19" w:rsidRDefault="00250EEF">
      <w:pPr>
        <w:rPr>
          <w:b/>
        </w:rPr>
      </w:pPr>
    </w:p>
    <w:sectPr w:rsidR="00250EEF" w:rsidRPr="0085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4A"/>
    <w:rsid w:val="00250EEF"/>
    <w:rsid w:val="00851D19"/>
    <w:rsid w:val="009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7F9D2-FF68-447C-893C-A7E87738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1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1535</Words>
  <Characters>8753</Characters>
  <Application>Microsoft Office Word</Application>
  <DocSecurity>0</DocSecurity>
  <Lines>72</Lines>
  <Paragraphs>20</Paragraphs>
  <ScaleCrop>false</ScaleCrop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2017-03-30T10:22:00Z</dcterms:created>
  <dcterms:modified xsi:type="dcterms:W3CDTF">2017-03-30T10:27:00Z</dcterms:modified>
</cp:coreProperties>
</file>